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D075">
      <w:pPr>
        <w:ind w:firstLine="1506" w:firstLineChars="500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血液透析室</w:t>
      </w:r>
      <w:r>
        <w:rPr>
          <w:rFonts w:hint="eastAsia"/>
          <w:b/>
          <w:bCs/>
          <w:sz w:val="30"/>
          <w:szCs w:val="30"/>
          <w:lang w:val="en-US" w:eastAsia="zh-CN"/>
        </w:rPr>
        <w:t>申请全自动电子</w:t>
      </w:r>
      <w:r>
        <w:rPr>
          <w:rFonts w:hint="eastAsia"/>
          <w:b/>
          <w:bCs/>
          <w:sz w:val="30"/>
          <w:szCs w:val="30"/>
        </w:rPr>
        <w:t>血压计参数</w:t>
      </w:r>
    </w:p>
    <w:p w14:paraId="5110E122">
      <w:pPr>
        <w:rPr>
          <w:rFonts w:hint="eastAsia"/>
        </w:rPr>
      </w:pPr>
      <w:r>
        <w:rPr>
          <w:rFonts w:hint="eastAsia"/>
        </w:rPr>
        <w:t>一、通用硬件基础参数</w:t>
      </w:r>
    </w:p>
    <w:p w14:paraId="11D0B5B5">
      <w:pPr>
        <w:rPr>
          <w:rFonts w:hint="eastAsia"/>
        </w:rPr>
      </w:pPr>
      <w:r>
        <w:rPr>
          <w:rFonts w:hint="eastAsia"/>
        </w:rPr>
        <w:t>测量类型：电子上臂式血压计，医用级，禁止腕式、手指式</w:t>
      </w:r>
    </w:p>
    <w:p w14:paraId="5A6C63D6">
      <w:pPr>
        <w:rPr>
          <w:rFonts w:hint="eastAsia"/>
        </w:rPr>
      </w:pPr>
      <w:r>
        <w:rPr>
          <w:rFonts w:hint="eastAsia"/>
        </w:rPr>
        <w:t>测量范围</w:t>
      </w:r>
    </w:p>
    <w:p w14:paraId="0CC3FF1A">
      <w:pPr>
        <w:rPr>
          <w:rFonts w:hint="eastAsia"/>
        </w:rPr>
      </w:pPr>
      <w:r>
        <w:rPr>
          <w:rFonts w:hint="eastAsia"/>
        </w:rPr>
        <w:t>收缩压：60～260mmHg</w:t>
      </w:r>
    </w:p>
    <w:p w14:paraId="5AC2EDB5">
      <w:pPr>
        <w:rPr>
          <w:rFonts w:hint="eastAsia"/>
        </w:rPr>
      </w:pPr>
      <w:r>
        <w:rPr>
          <w:rFonts w:hint="eastAsia"/>
        </w:rPr>
        <w:t>舒张压：40～160mmHg</w:t>
      </w:r>
    </w:p>
    <w:p w14:paraId="3FB38BA8">
      <w:pPr>
        <w:rPr>
          <w:rFonts w:hint="eastAsia"/>
        </w:rPr>
      </w:pPr>
      <w:r>
        <w:rPr>
          <w:rFonts w:hint="eastAsia"/>
        </w:rPr>
        <w:t>脉搏：40～199次/分钟</w:t>
      </w:r>
    </w:p>
    <w:p w14:paraId="45B81DB3">
      <w:pPr>
        <w:rPr>
          <w:rFonts w:hint="eastAsia"/>
        </w:rPr>
      </w:pPr>
      <w:r>
        <w:rPr>
          <w:rFonts w:hint="eastAsia"/>
        </w:rPr>
        <w:t>袖带配置：标配多规格袖带（成人常规、肥胖/大臂、儿童袖带），适配不同透析患者臂围</w:t>
      </w:r>
    </w:p>
    <w:p w14:paraId="21C905F4">
      <w:pPr>
        <w:rPr>
          <w:rFonts w:hint="eastAsia"/>
        </w:rPr>
      </w:pPr>
      <w:r>
        <w:rPr>
          <w:rFonts w:hint="eastAsia"/>
        </w:rPr>
        <w:t>二、透析系统联网核心参数（重点）</w:t>
      </w:r>
    </w:p>
    <w:p w14:paraId="3BFAD9C6">
      <w:pPr>
        <w:rPr>
          <w:rFonts w:hint="eastAsia"/>
        </w:rPr>
      </w:pPr>
      <w:r>
        <w:rPr>
          <w:rFonts w:hint="eastAsia"/>
        </w:rPr>
        <w:t>通讯接口</w:t>
      </w:r>
    </w:p>
    <w:p w14:paraId="0F6F522F">
      <w:pPr>
        <w:rPr>
          <w:rFonts w:hint="eastAsia"/>
        </w:rPr>
      </w:pPr>
      <w:r>
        <w:rPr>
          <w:rFonts w:hint="eastAsia"/>
        </w:rPr>
        <w:t>适配</w:t>
      </w:r>
      <w:r>
        <w:rPr>
          <w:rFonts w:hint="eastAsia"/>
          <w:lang w:val="en-US" w:eastAsia="zh-CN"/>
        </w:rPr>
        <w:t>威高血液透析信息系统</w:t>
      </w:r>
      <w:r>
        <w:rPr>
          <w:rFonts w:hint="eastAsia"/>
        </w:rPr>
        <w:t>联网</w:t>
      </w:r>
    </w:p>
    <w:p w14:paraId="03FF0ACD">
      <w:pPr>
        <w:rPr>
          <w:rFonts w:hint="eastAsia"/>
        </w:rPr>
      </w:pPr>
      <w:r>
        <w:rPr>
          <w:rFonts w:hint="eastAsia"/>
        </w:rPr>
        <w:t>实时自动上传：收缩压、舒张压、心率、测量时间、患者ID、设备编号</w:t>
      </w:r>
    </w:p>
    <w:p w14:paraId="7F2431DF">
      <w:pPr>
        <w:rPr>
          <w:rFonts w:hint="eastAsia"/>
        </w:rPr>
      </w:pPr>
      <w:r>
        <w:rPr>
          <w:rFonts w:hint="eastAsia"/>
        </w:rPr>
        <w:t>本地存储：断网缓存、联网自动补传</w:t>
      </w:r>
    </w:p>
    <w:p w14:paraId="20025B57">
      <w:pPr>
        <w:rPr>
          <w:rFonts w:hint="eastAsia"/>
        </w:rPr>
      </w:pPr>
      <w:r>
        <w:rPr>
          <w:rFonts w:hint="eastAsia"/>
        </w:rPr>
        <w:t>三、临床透析专用功能参数</w:t>
      </w:r>
    </w:p>
    <w:p w14:paraId="46B895AE">
      <w:pPr>
        <w:rPr>
          <w:rFonts w:hint="eastAsia"/>
        </w:rPr>
      </w:pPr>
      <w:r>
        <w:rPr>
          <w:rFonts w:hint="eastAsia"/>
        </w:rPr>
        <w:t>测量模式：单次测量、定时连续测量、一键复测</w:t>
      </w:r>
    </w:p>
    <w:p w14:paraId="4F9D1233">
      <w:pPr>
        <w:rPr>
          <w:rFonts w:hint="eastAsia"/>
        </w:rPr>
      </w:pPr>
      <w:r>
        <w:rPr>
          <w:rFonts w:hint="eastAsia"/>
        </w:rPr>
        <w:t>异常提醒：血压高低、心率异常声光报警，数值超限标记</w:t>
      </w:r>
    </w:p>
    <w:p w14:paraId="3A33477E">
      <w:pPr>
        <w:rPr>
          <w:rFonts w:hint="eastAsia"/>
        </w:rPr>
      </w:pPr>
      <w:r>
        <w:rPr>
          <w:rFonts w:hint="eastAsia"/>
        </w:rPr>
        <w:t>供电方式：交流220V市电为主，内置备用充电电池，断电可连续工作≥4小时</w:t>
      </w:r>
    </w:p>
    <w:p w14:paraId="29ECEBF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 w14:paraId="7343E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D389C"/>
    <w:rsid w:val="37EB1F18"/>
    <w:rsid w:val="48F6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2026-05-26T01:56:32Z</dcterms:created>
  <dc:creator>Administrator</dc:creator>
  <cp:lastModifiedBy>小蜗牛</cp:lastModifiedBy>
  <cp:lastPrinted>2026-05-26T02:07:50Z</cp:lastPrinted>
  <dcterms:modified xsi:type="dcterms:W3CDTF">2026-05-26T02:07:57Z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eyJoZGlkIjoiMmJjMDJiNmJiNWI2ODg3MmZiMjlmZTk5MzgyZjEzMWQiLCJ1c2VySWQiOiI3Mzk2NzkzMDUifQ==</vt:lpwstr>
  </property>
  <property fmtid="{D5CDD505-2E9C-101B-9397-08002B2CF9AE}" pid="4" name="ICV">
    <vt:lpwstr>912DC6D5D6324FC7B2B62161B165FBE8_12</vt:lpwstr>
  </property>
</Properties>
</file>